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E7" w:rsidRPr="009C1EB0" w:rsidRDefault="00FE30E7" w:rsidP="00FE30E7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9C1EB0">
        <w:rPr>
          <w:rFonts w:ascii="Times New Roman" w:hAnsi="Times New Roman" w:cs="Times New Roman"/>
          <w:b/>
          <w:color w:val="222222"/>
          <w:sz w:val="20"/>
          <w:szCs w:val="20"/>
        </w:rPr>
        <w:t>A quem servir a carapuça…</w:t>
      </w:r>
    </w:p>
    <w:p w:rsidR="00FE30E7" w:rsidRPr="00403FA5" w:rsidRDefault="00FE30E7" w:rsidP="00FE30E7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403FA5">
        <w:rPr>
          <w:rFonts w:ascii="Times New Roman" w:hAnsi="Times New Roman" w:cs="Times New Roman"/>
          <w:color w:val="222222"/>
          <w:sz w:val="20"/>
          <w:szCs w:val="20"/>
        </w:rPr>
        <w:t>Recep</w:t>
      </w:r>
      <w:proofErr w:type="spellEnd"/>
      <w:r w:rsidRPr="00403FA5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403FA5">
        <w:rPr>
          <w:rFonts w:ascii="Times New Roman" w:hAnsi="Times New Roman" w:cs="Times New Roman"/>
          <w:color w:val="222222"/>
          <w:sz w:val="20"/>
          <w:szCs w:val="20"/>
        </w:rPr>
        <w:t>Tayyip</w:t>
      </w:r>
      <w:proofErr w:type="spellEnd"/>
      <w:r w:rsidRPr="00403FA5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403FA5">
        <w:rPr>
          <w:rFonts w:ascii="Times New Roman" w:hAnsi="Times New Roman" w:cs="Times New Roman"/>
          <w:color w:val="222222"/>
          <w:sz w:val="20"/>
          <w:szCs w:val="20"/>
        </w:rPr>
        <w:t>Erdoğan</w:t>
      </w:r>
      <w:proofErr w:type="spellEnd"/>
      <w:r w:rsidRPr="00403FA5">
        <w:rPr>
          <w:rFonts w:ascii="Times New Roman" w:hAnsi="Times New Roman" w:cs="Times New Roman"/>
          <w:color w:val="222222"/>
          <w:sz w:val="20"/>
          <w:szCs w:val="20"/>
        </w:rPr>
        <w:t>, depois de ter sido Primeiro-Ministro da Turquia entre Março de 2003 e Agosto de 2014, tornou-se Presidente a partir de 2014, sempre eleito democraticamente.</w:t>
      </w:r>
    </w:p>
    <w:p w:rsidR="00FE30E7" w:rsidRDefault="00FE30E7" w:rsidP="00FE30E7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403FA5">
        <w:rPr>
          <w:rFonts w:ascii="Times New Roman" w:hAnsi="Times New Roman" w:cs="Times New Roman"/>
          <w:color w:val="222222"/>
          <w:sz w:val="20"/>
          <w:szCs w:val="20"/>
        </w:rPr>
        <w:t xml:space="preserve">Neste ano de 2016, desde Julho, a pretexto de contrariar as forças antidemocráticas do país que 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então </w:t>
      </w:r>
      <w:r w:rsidRPr="00403FA5">
        <w:rPr>
          <w:rFonts w:ascii="Times New Roman" w:hAnsi="Times New Roman" w:cs="Times New Roman"/>
          <w:color w:val="222222"/>
          <w:sz w:val="20"/>
          <w:szCs w:val="20"/>
        </w:rPr>
        <w:t>teriam planeado um golpe de Estado para o depor,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403FA5">
        <w:rPr>
          <w:rFonts w:ascii="Times New Roman" w:hAnsi="Times New Roman" w:cs="Times New Roman"/>
          <w:color w:val="222222"/>
          <w:sz w:val="20"/>
          <w:szCs w:val="20"/>
        </w:rPr>
        <w:t>Erdoğan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 xml:space="preserve"> desencadeia assumidamente um processo de “limpeza” dos seus supostos opositores. Altas patentes do exército, juízes, reitores e depois os professores mais categorizados, jornalistas, empresários, etc., foram sendo sucessivamente afastados, das suas posições, das suas funções, dos seus locais de emprego, das suas casas, muitos tendo sido detidos e sobre os quais pouco ou nada se sabe.</w:t>
      </w:r>
    </w:p>
    <w:p w:rsidR="00FE30E7" w:rsidRDefault="00FE30E7" w:rsidP="00FE30E7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Na verdade, tratou-se (prolongando-se) de uma </w:t>
      </w:r>
      <w:proofErr w:type="gramStart"/>
      <w:r>
        <w:rPr>
          <w:rFonts w:ascii="Times New Roman" w:hAnsi="Times New Roman" w:cs="Times New Roman"/>
          <w:color w:val="222222"/>
          <w:sz w:val="20"/>
          <w:szCs w:val="20"/>
        </w:rPr>
        <w:t>bem</w:t>
      </w:r>
      <w:proofErr w:type="gramEnd"/>
      <w:r>
        <w:rPr>
          <w:rFonts w:ascii="Times New Roman" w:hAnsi="Times New Roman" w:cs="Times New Roman"/>
          <w:color w:val="222222"/>
          <w:sz w:val="20"/>
          <w:szCs w:val="20"/>
        </w:rPr>
        <w:t xml:space="preserve"> conhecida e mal consentida estratégia política de purga da massa crítica pensante, constituída por cidadãos não só com uma instrução superior e capacidade de pensarem por si mesmos, mas também (e por isso mesmo) de espírito independente. Decapitadas as cabeças pensantes e livres, sobram alguns seguidistas, essenciais para o regime, e uma massa facilmente manipulável. Os seguidistas são mercenários do líder que servem, vendendo o que for preciso em troca da satisfação dos seus interesses pessoais; são apátridas, sem causas próprias. A massa é heterogénea mas actua como uma força única e poderosa aglomerada por emoções intensas, despertas e alimentadas pelo agitar de esperanças ou receios, ambos invariavelmente falsos. De facto, tanto os seguidistas quanto as massas são manipuláveis: os primeiros, consciente e voluntariamente; os segundos, inconsciente e involuntariamente.</w:t>
      </w:r>
    </w:p>
    <w:p w:rsidR="00FE30E7" w:rsidRDefault="00FE30E7" w:rsidP="00FE30E7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Mas só os seguidistas têm futuro junto ao líder. Estes alcançam agora posições a que jamais ascenderiam pelos seus méritos e ficam ainda mais enterrados na subserviência ao chefe; simultaneamente, assim guindados a funções para as quais não têm competências, exercem-nas como poderes que abatem sobre os demais como única via para se afirmarem na ausência de outras aptidões. O poder dos incompetentes é sempre tirano. E assim as ovelhas se convertem em cães de fila.</w:t>
      </w:r>
    </w:p>
    <w:p w:rsidR="00FE30E7" w:rsidRDefault="00FE30E7" w:rsidP="00FE30E7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Se este cruel cenário, vivido e revivido ao longo da história da humanidade, é já trágico, o drama adensa-se quando nos consciencializamos que os </w:t>
      </w:r>
      <w:proofErr w:type="spellStart"/>
      <w:r w:rsidRPr="00403FA5">
        <w:rPr>
          <w:rFonts w:ascii="Times New Roman" w:hAnsi="Times New Roman" w:cs="Times New Roman"/>
          <w:color w:val="222222"/>
          <w:sz w:val="20"/>
          <w:szCs w:val="20"/>
        </w:rPr>
        <w:t>Erdoğan</w:t>
      </w:r>
      <w:r>
        <w:rPr>
          <w:rFonts w:ascii="Times New Roman" w:hAnsi="Times New Roman" w:cs="Times New Roman"/>
          <w:color w:val="222222"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 xml:space="preserve"> deste mundo secam tudo o que os rodeia, esvaziam o horizonte de alternativa, através do que se perpetuam no poder. E a democracia que os elegeu caricatura-se em ditadura…</w:t>
      </w:r>
    </w:p>
    <w:p w:rsidR="00FE30E7" w:rsidRDefault="00FE30E7" w:rsidP="00FE30E7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Também nas nossas democracias pululam os </w:t>
      </w:r>
      <w:proofErr w:type="spellStart"/>
      <w:r w:rsidRPr="00403FA5">
        <w:rPr>
          <w:rFonts w:ascii="Times New Roman" w:hAnsi="Times New Roman" w:cs="Times New Roman"/>
          <w:color w:val="222222"/>
          <w:sz w:val="20"/>
          <w:szCs w:val="20"/>
        </w:rPr>
        <w:t>Erdoğan</w:t>
      </w:r>
      <w:r>
        <w:rPr>
          <w:rFonts w:ascii="Times New Roman" w:hAnsi="Times New Roman" w:cs="Times New Roman"/>
          <w:color w:val="222222"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 xml:space="preserve">. Também nas nossas instituições, hoje todas com uma estrutura e gestão supostamente democrática, se agigantam os </w:t>
      </w:r>
      <w:proofErr w:type="spellStart"/>
      <w:r w:rsidRPr="00403FA5">
        <w:rPr>
          <w:rFonts w:ascii="Times New Roman" w:hAnsi="Times New Roman" w:cs="Times New Roman"/>
          <w:color w:val="222222"/>
          <w:sz w:val="20"/>
          <w:szCs w:val="20"/>
        </w:rPr>
        <w:t>Erdoğan</w:t>
      </w:r>
      <w:r>
        <w:rPr>
          <w:rFonts w:ascii="Times New Roman" w:hAnsi="Times New Roman" w:cs="Times New Roman"/>
          <w:color w:val="222222"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>, na hegemonia do líder, anquilosado no poder, depois de silenciadas as vozes pensantes, a pretexto do controle financeiro, da optimização dos recursos, da renovação dos quadros, etc., etc. E neste deserto, mesmo quando parte da massa começa a despertar do seu entorpecimento, não encontra um novo líder. Ameaça instalar-se o reino da inércia em que asfixiamos.</w:t>
      </w:r>
    </w:p>
    <w:p w:rsidR="00FE30E7" w:rsidRDefault="000609B7" w:rsidP="00FE30E7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Aos nossos </w:t>
      </w:r>
      <w:proofErr w:type="spellStart"/>
      <w:r w:rsidRPr="00403FA5">
        <w:rPr>
          <w:rFonts w:ascii="Times New Roman" w:hAnsi="Times New Roman" w:cs="Times New Roman"/>
          <w:color w:val="222222"/>
          <w:sz w:val="20"/>
          <w:szCs w:val="20"/>
        </w:rPr>
        <w:t>Erdoğan</w:t>
      </w:r>
      <w:r>
        <w:rPr>
          <w:rFonts w:ascii="Times New Roman" w:hAnsi="Times New Roman" w:cs="Times New Roman"/>
          <w:color w:val="222222"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 xml:space="preserve"> se pode fazer saber que e</w:t>
      </w:r>
      <w:r w:rsidR="00FE30E7">
        <w:rPr>
          <w:rFonts w:ascii="Times New Roman" w:hAnsi="Times New Roman" w:cs="Times New Roman"/>
          <w:color w:val="222222"/>
          <w:sz w:val="20"/>
          <w:szCs w:val="20"/>
        </w:rPr>
        <w:t>sta estratégia</w:t>
      </w:r>
      <w:r>
        <w:rPr>
          <w:rFonts w:ascii="Times New Roman" w:hAnsi="Times New Roman" w:cs="Times New Roman"/>
          <w:color w:val="222222"/>
          <w:sz w:val="20"/>
          <w:szCs w:val="20"/>
        </w:rPr>
        <w:t>, sendo</w:t>
      </w:r>
      <w:r w:rsidR="00FE30E7">
        <w:rPr>
          <w:rFonts w:ascii="Times New Roman" w:hAnsi="Times New Roman" w:cs="Times New Roman"/>
          <w:color w:val="222222"/>
          <w:sz w:val="20"/>
          <w:szCs w:val="20"/>
        </w:rPr>
        <w:t xml:space="preserve"> eficaz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, é </w:t>
      </w:r>
      <w:r w:rsidR="00FE30E7">
        <w:rPr>
          <w:rFonts w:ascii="Times New Roman" w:hAnsi="Times New Roman" w:cs="Times New Roman"/>
          <w:color w:val="222222"/>
          <w:sz w:val="20"/>
          <w:szCs w:val="20"/>
        </w:rPr>
        <w:t xml:space="preserve">como tudo na vida, 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e </w:t>
      </w:r>
      <w:r w:rsidR="00FE30E7">
        <w:rPr>
          <w:rFonts w:ascii="Times New Roman" w:hAnsi="Times New Roman" w:cs="Times New Roman"/>
          <w:color w:val="222222"/>
          <w:sz w:val="20"/>
          <w:szCs w:val="20"/>
        </w:rPr>
        <w:t>durando mais ou m</w:t>
      </w:r>
      <w:r>
        <w:rPr>
          <w:rFonts w:ascii="Times New Roman" w:hAnsi="Times New Roman" w:cs="Times New Roman"/>
          <w:color w:val="222222"/>
          <w:sz w:val="20"/>
          <w:szCs w:val="20"/>
        </w:rPr>
        <w:t>enos tempo, acabará por caducar.</w:t>
      </w:r>
      <w:bookmarkStart w:id="0" w:name="_GoBack"/>
      <w:bookmarkEnd w:id="0"/>
    </w:p>
    <w:p w:rsidR="00FE30E7" w:rsidRPr="00FE30E7" w:rsidRDefault="00FE30E7" w:rsidP="00FE30E7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A quem servir a carapuça…</w:t>
      </w:r>
    </w:p>
    <w:p w:rsidR="00FE30E7" w:rsidRDefault="00FE30E7" w:rsidP="00FE30E7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E30E7" w:rsidRPr="00234B14" w:rsidRDefault="00FE30E7" w:rsidP="00FE30E7">
      <w:pPr>
        <w:pStyle w:val="Textosimples"/>
        <w:ind w:firstLine="708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234B14">
        <w:rPr>
          <w:rFonts w:ascii="Times New Roman" w:hAnsi="Times New Roman" w:cs="Times New Roman"/>
          <w:i/>
          <w:sz w:val="22"/>
          <w:szCs w:val="22"/>
        </w:rPr>
        <w:t>M.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34B14">
        <w:rPr>
          <w:rFonts w:ascii="Times New Roman" w:hAnsi="Times New Roman" w:cs="Times New Roman"/>
          <w:i/>
          <w:sz w:val="22"/>
          <w:szCs w:val="22"/>
        </w:rPr>
        <w:t>Patrão Neves</w:t>
      </w:r>
    </w:p>
    <w:p w:rsidR="00FE30E7" w:rsidRDefault="000609B7" w:rsidP="00FE30E7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hyperlink r:id="rId5" w:history="1">
        <w:r w:rsidR="00FE30E7" w:rsidRPr="004C4EFE">
          <w:rPr>
            <w:rStyle w:val="Hiperligao"/>
            <w:rFonts w:ascii="Times New Roman" w:hAnsi="Times New Roman" w:cs="Times New Roman"/>
            <w:sz w:val="22"/>
            <w:szCs w:val="22"/>
          </w:rPr>
          <w:t>www.mpatraoneves.pt</w:t>
        </w:r>
      </w:hyperlink>
    </w:p>
    <w:p w:rsidR="00FE30E7" w:rsidRPr="00234B14" w:rsidRDefault="00FE30E7" w:rsidP="00FE30E7">
      <w:pPr>
        <w:jc w:val="right"/>
      </w:pPr>
    </w:p>
    <w:p w:rsidR="004F311A" w:rsidRDefault="000609B7"/>
    <w:sectPr w:rsidR="004F3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4B"/>
    <w:rsid w:val="000609B7"/>
    <w:rsid w:val="001868BC"/>
    <w:rsid w:val="004A344B"/>
    <w:rsid w:val="00AB4472"/>
    <w:rsid w:val="00D00A25"/>
    <w:rsid w:val="00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E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FE30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FE30E7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FE3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E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FE30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FE30E7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FE3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atraoneves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Patrao Neves</dc:creator>
  <cp:keywords/>
  <dc:description/>
  <cp:lastModifiedBy>Patrao Neves</cp:lastModifiedBy>
  <cp:revision>4</cp:revision>
  <dcterms:created xsi:type="dcterms:W3CDTF">2016-10-20T23:43:00Z</dcterms:created>
  <dcterms:modified xsi:type="dcterms:W3CDTF">2016-10-21T07:18:00Z</dcterms:modified>
</cp:coreProperties>
</file>