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EB" w:rsidRPr="0012728E" w:rsidRDefault="007C73EB" w:rsidP="007C73EB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12728E">
        <w:rPr>
          <w:rFonts w:ascii="Times New Roman" w:hAnsi="Times New Roman" w:cs="Times New Roman"/>
          <w:b/>
          <w:sz w:val="22"/>
          <w:szCs w:val="22"/>
          <w:lang w:val="en-US"/>
        </w:rPr>
        <w:t xml:space="preserve">‘Low cost’ </w:t>
      </w:r>
      <w:proofErr w:type="spellStart"/>
      <w:r w:rsidRPr="0012728E">
        <w:rPr>
          <w:rFonts w:ascii="Times New Roman" w:hAnsi="Times New Roman" w:cs="Times New Roman"/>
          <w:b/>
          <w:sz w:val="22"/>
          <w:szCs w:val="22"/>
          <w:lang w:val="en-US"/>
        </w:rPr>
        <w:t>ou</w:t>
      </w:r>
      <w:proofErr w:type="spellEnd"/>
      <w:r w:rsidRPr="0012728E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‘</w:t>
      </w:r>
      <w:r w:rsidRPr="0012728E">
        <w:rPr>
          <w:rFonts w:ascii="Times New Roman" w:hAnsi="Times New Roman" w:cs="Times New Roman"/>
          <w:b/>
          <w:sz w:val="22"/>
          <w:szCs w:val="22"/>
          <w:lang w:val="en-US"/>
        </w:rPr>
        <w:t>high cost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’?</w:t>
      </w:r>
    </w:p>
    <w:p w:rsidR="007C73EB" w:rsidRPr="0012728E" w:rsidRDefault="007C73EB" w:rsidP="007C73EB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:rsidR="007C73EB" w:rsidRDefault="007C73EB" w:rsidP="007C73EB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Não, não vou escrever sobre quem disse o quê ou quem fez o quê em relação à chegada das ‘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low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costs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’ a S. Miguel e a abertura ao turismo que desencadeou, se apenas nesta ilha ou nas outras também…, e muito menos escreverei sobre os estados de alma dos nossos políticos em relação a este assunto, os quais têm pretensamente aquecido um verão que permanece morno. </w:t>
      </w:r>
    </w:p>
    <w:p w:rsidR="007C73EB" w:rsidRDefault="007C73EB" w:rsidP="007C73EB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Vou centrar-me sobre o turismo, o deles para as nossas ilhas, e o nosso para o continente, destacando alguns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aspectos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que me têm interpelado.</w:t>
      </w:r>
    </w:p>
    <w:p w:rsidR="007C73EB" w:rsidRDefault="007C73EB" w:rsidP="007C73EB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 o primeiro, e mais geral, é o da nossa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reacção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ao aumento do turismo. Uma reação que não se encontra apenas entre açorianos mas entre os continentais também, particularmente em cidades onde o turismo mais tem crescido, como em Lisboa. Diz-se então que os turistas se vão apropriando dos nossos lugarinhos, dos cantinhos a que estávamos habituados, perturbando o nosso sossego e descaracterizando o nosso espaço. Como alguém dizia: “já nem conheço ninguém à minha volta quando me sento na minha mesa habitual do café…!” Uma outra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reacção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paralela é a de que as turbas de turistas vão criar pressão excessiva no equilíbrio da natureza abalando-o, além de deteriorarem zonas que se têm mantido quase selvagens.</w:t>
      </w:r>
    </w:p>
    <w:p w:rsidR="007C73EB" w:rsidRDefault="007C73EB" w:rsidP="007C73EB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Podemos assim alimentar esta mentalidade fechada e egocêntrica de que simultaneamente nos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queixámos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durante décadas. Porém, não podemos ignorar (qual avestruz que enterra a sua cabeça na areia) que o desenvolvimento económico e social dos Açores pode e já começou a beneficiar dos que nos visitam, enchendo hotéis, restaurantes e cafés, animando as nossas lojas, visitando os nossos museus, comprando expressões diversas da nossa cultura, estimulando ao melhor cuidado de locais turísticos mas também de espaços, trilhos e recantos antes abandonados, atribuindo-nos escala que nos faltava para que muitos negócios se possam desenvolver, criar emprego e gerar riqueza.</w:t>
      </w:r>
    </w:p>
    <w:p w:rsidR="007C73EB" w:rsidRDefault="007C73EB" w:rsidP="007C73EB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 falando de riqueza…, o turismo trá-la indubitavelmente; mas esta só será sustentável, duradoira, se mais uma vez resistirmos a visões curtas e imediatistas. Importa não “pôr o carro à frente dos bois” (na expressão popular tão rica de verdade) começando a aumentar preços, como se tem visto por aí, em vez de investir em aumentos, sim, mas da qualidade dos serviços e da diversidade das ofertas. Só depois se justificará uma revisão de preços adequada ao que se proporciona e garantindo a nossa competitividade em relação a outras paragens, num mercado extremamente disputado. O turista não é um distraído que por aqui passa e se assalta na única oportunidade que se tem; pode tornar-se num amigo no apreço e valorização do que é nosso, constituindo sempre uma publicidade gratuita e a mais fidedigna dos espaços, das gentes, das culturas que o acolhem e que revisita.</w:t>
      </w:r>
    </w:p>
    <w:p w:rsidR="007C73EB" w:rsidRDefault="007C73EB" w:rsidP="007C73EB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Mas para que o turista volte é preciso manter o que o fez vir, isto é, a promessa de voos económicos para os Açores… E esta será condição para que também nós possamos viajar com maior liberdade.</w:t>
      </w:r>
    </w:p>
    <w:p w:rsidR="007C73EB" w:rsidRDefault="007C73EB" w:rsidP="007C73EB">
      <w:pPr>
        <w:pStyle w:val="Textosimples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Não sei quanto é que aqueles que hoje nos visitam pagam por uma passagem aérea, mas sei que este verão está difícil para um açoriano encontrar passagem de ida e volta ao continente abaixo dos 500 €. Ouço então dizer que não faz mal porque, afinal, nos pagam o remanescente dos invariáveis 134 €; aliás, ouço dizer também que o melhor mesmo é comprar uma passagem com a máxima flexibilidade para possíveis alterações porque, afinal, para cada um de nós, o preço é sempre o mesmo... Mais uma vez me parece imperar esta crónica visão do aqui e agora que não antecipa o futuro nem o prepara. Até quando continuarão a ser pagas incondicionalmente estas passagens inflacionadas? É mais caro viajar dos Açores para o continente do que daí para qualquer ponto da Europa… Até quando continuaremos a atirar a conta para o lado iludindo-nos que não pagamos mais dos que os 134 € quando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factura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remanescente é de todos os contribuintes, açorianos e continentais, viajantes ou não? E o turista que obviamente não beneficia desta tarifa para residentes vai continuar a vir com 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actual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preço das passagens? Afinal, estamos em regime ‘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low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’ ou ‘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hight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’…?</w:t>
      </w:r>
    </w:p>
    <w:p w:rsidR="002235A2" w:rsidRDefault="002235A2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367A04" w:rsidRDefault="00367A04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 Patrão Neves</w:t>
      </w:r>
    </w:p>
    <w:p w:rsidR="00367A04" w:rsidRDefault="001E5C59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 w:rsidR="00367A04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sectPr w:rsidR="00367A04" w:rsidSect="00E87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67E70"/>
    <w:rsid w:val="00067E70"/>
    <w:rsid w:val="00107A40"/>
    <w:rsid w:val="001E5C59"/>
    <w:rsid w:val="002235A2"/>
    <w:rsid w:val="002A1DB3"/>
    <w:rsid w:val="00367A04"/>
    <w:rsid w:val="003F7DE0"/>
    <w:rsid w:val="007C51BC"/>
    <w:rsid w:val="007C73EB"/>
    <w:rsid w:val="00853306"/>
    <w:rsid w:val="00885073"/>
    <w:rsid w:val="0093795D"/>
    <w:rsid w:val="00976592"/>
    <w:rsid w:val="00A1784F"/>
    <w:rsid w:val="00B44529"/>
    <w:rsid w:val="00BD40E5"/>
    <w:rsid w:val="00BF6307"/>
    <w:rsid w:val="00D0586A"/>
    <w:rsid w:val="00DC65D0"/>
    <w:rsid w:val="00E8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367A04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36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656</Words>
  <Characters>3548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Céu Patrão Neves</dc:creator>
  <cp:lastModifiedBy>Patrão Neves</cp:lastModifiedBy>
  <cp:revision>8</cp:revision>
  <dcterms:created xsi:type="dcterms:W3CDTF">2015-07-03T12:35:00Z</dcterms:created>
  <dcterms:modified xsi:type="dcterms:W3CDTF">2015-08-14T13:40:00Z</dcterms:modified>
</cp:coreProperties>
</file>