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Os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zig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zags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da tragédia grega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Tenho tido por hábito, nesta minha crónica mensal, privilegiar o tema mais importante do mês para tecer o meu comentário. No tempo presente, não teria dúvidas em </w:t>
      </w:r>
      <w:proofErr w:type="spellStart"/>
      <w:r>
        <w:rPr>
          <w:rFonts w:ascii="Times New Roman" w:hAnsi="Times New Roman" w:cs="Times New Roman"/>
          <w:sz w:val="22"/>
          <w:szCs w:val="22"/>
        </w:rPr>
        <w:t>seleccionar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problemática da situação grega como uma das mais graves na história recente da Grécia e da União Europeia, bem como o tema que destacadamente dominou a comunicação social ao longo do último mês e um dos mais controversos no qual as posições divergentes se têm vindo a radicalizar.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todavia hesito… É que, quando este jornal vos chegar às mãos, ninguém, mas mesmo ninguém sabe qual será a situação da Grécia. Entretanto, novos factos surgirão, novas consequências se desencadearão, o puzzle complicar-se-á ainda mais…, e os comentários perderão muito provavelmente oportunidade e pertinência.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Arrisco, não obstante, em persistir no assunto evitando comentar </w:t>
      </w:r>
      <w:proofErr w:type="spellStart"/>
      <w:r>
        <w:rPr>
          <w:rFonts w:ascii="Times New Roman" w:hAnsi="Times New Roman" w:cs="Times New Roman"/>
          <w:sz w:val="22"/>
          <w:szCs w:val="22"/>
        </w:rPr>
        <w:t>perspectivas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que poderão ser subitamente ultrapassadas por factos e circunstâncias e optando pela inalienável realidade da incerteza, dos avanços e dos recuos, do drama de um povo…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Começaria precisamente por sublinhar este último </w:t>
      </w:r>
      <w:proofErr w:type="spellStart"/>
      <w:r>
        <w:rPr>
          <w:rFonts w:ascii="Times New Roman" w:hAnsi="Times New Roman" w:cs="Times New Roman"/>
          <w:sz w:val="22"/>
          <w:szCs w:val="22"/>
        </w:rPr>
        <w:t>aspecto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porque, lamentavelmente, não se vai alterar, quanto muito continuará a agravar-se tal como vem acontecendo desde que as negociações passaram a ser lideradas pelo </w:t>
      </w:r>
      <w:proofErr w:type="spellStart"/>
      <w:r>
        <w:rPr>
          <w:rFonts w:ascii="Times New Roman" w:hAnsi="Times New Roman" w:cs="Times New Roman"/>
          <w:sz w:val="22"/>
          <w:szCs w:val="22"/>
        </w:rPr>
        <w:t>Syriza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Se a situação já então era grave só tem piorado; e se ainda há quem viva sob o encanto de uma campanha eleitoral demagógica e populista e resista a enfrentar a realidade, iludindo-se com a possibilidade de evitar a austeridade, rapidamente perceberá nos próximos dias que pior, muito pior, do que o </w:t>
      </w:r>
      <w:proofErr w:type="spellStart"/>
      <w:r>
        <w:rPr>
          <w:rFonts w:ascii="Times New Roman" w:hAnsi="Times New Roman" w:cs="Times New Roman"/>
          <w:sz w:val="22"/>
          <w:szCs w:val="22"/>
        </w:rPr>
        <w:t>Syriza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prometeu eliminar, se vai abater sobre os gregos: ou porque a Grécia abandona o euro e até, eventualmente, a União Europeia, ficando entregue a si mesma e às suas dívidas, ou porque vai aceitar as </w:t>
      </w:r>
      <w:r w:rsidRPr="006C5A4F">
        <w:rPr>
          <w:rFonts w:ascii="Times New Roman" w:hAnsi="Times New Roman" w:cs="Times New Roman"/>
          <w:sz w:val="22"/>
          <w:szCs w:val="22"/>
        </w:rPr>
        <w:t>exigências</w:t>
      </w:r>
      <w:r>
        <w:rPr>
          <w:rFonts w:ascii="Times New Roman" w:hAnsi="Times New Roman" w:cs="Times New Roman"/>
          <w:sz w:val="22"/>
          <w:szCs w:val="22"/>
        </w:rPr>
        <w:t xml:space="preserve"> da </w:t>
      </w:r>
      <w:proofErr w:type="gramStart"/>
      <w:r>
        <w:rPr>
          <w:rFonts w:ascii="Times New Roman" w:hAnsi="Times New Roman" w:cs="Times New Roman"/>
          <w:sz w:val="22"/>
          <w:szCs w:val="22"/>
        </w:rPr>
        <w:t>troika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que cada vez têm de ser mais rigorosas porque vão procurar recuperar de um patamar cada vez mais baixo.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enquanto a tragédia de um povo enganado se desenrola, prossegue a total ausência de estratégia política de aparentemente impreparados amadores, agora responsáveis pelo destino dos gregos mas também de muitos outros europeus. Apresentaram-se altivos, recorreram a ameaças, desenvolveram discursos paralelos contraditórios, negaram o que afirmaram…No dia em que escrevo esta crónica, o Primeiro-Ministro </w:t>
      </w:r>
      <w:proofErr w:type="spellStart"/>
      <w:r>
        <w:rPr>
          <w:rFonts w:ascii="Times New Roman" w:hAnsi="Times New Roman" w:cs="Times New Roman"/>
          <w:sz w:val="22"/>
          <w:szCs w:val="22"/>
        </w:rPr>
        <w:t>Tsipras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aceita o acordo que recusou há dias quando anunciou o referendo por não querer violar as promessas eleitorais, aconselhando o voto no “não”; simultaneamente recua no referendo e pede um terceiro regaste que prometeu que jamais pediria… Perceberam?! Nem os negociadores… Este é apenas um exemplo do </w:t>
      </w:r>
      <w:proofErr w:type="spellStart"/>
      <w:r>
        <w:rPr>
          <w:rFonts w:ascii="Times New Roman" w:hAnsi="Times New Roman" w:cs="Times New Roman"/>
          <w:sz w:val="22"/>
          <w:szCs w:val="22"/>
        </w:rPr>
        <w:t>zig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zag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desnorteado do governo grego. 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Entre nós, quase toda a reflexão sobre a situação grega está ideologicamente rotulada impossibilitando uma análise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que se impunha: a direita quer mais responsabilidade da Grécia, a esquerda quer mais solidariedade para a Grécia. Mas lembrem-se, por exemplo, que o nosso salário mínimo roça os 500€ e o dos gregos é de 750€, que a nossa idade de reforma já vai nos 67 anos e a dos gregos não chega aos 60… E, apesar disto, também os portugueses emprestaram dinheiro à Grécia, dinheiro obtido com o nosso cumprimento da austeridade que a Grécia não quer cumprir.</w:t>
      </w:r>
    </w:p>
    <w:p w:rsidR="00853306" w:rsidRDefault="00853306" w:rsidP="00853306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além dos argumentos, a tragédia grega adensa-se….</w:t>
      </w: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D0586A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107A40" w:rsidRPr="00367A04" w:rsidRDefault="00107A40" w:rsidP="00367A04"/>
    <w:sectPr w:rsidR="00107A40" w:rsidRP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367A04"/>
    <w:rsid w:val="007C51BC"/>
    <w:rsid w:val="00853306"/>
    <w:rsid w:val="00A1784F"/>
    <w:rsid w:val="00D0586A"/>
    <w:rsid w:val="00DC65D0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2830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Céu Patrão Neves</dc:creator>
  <cp:keywords/>
  <dc:description/>
  <cp:lastModifiedBy>Patrão Neves</cp:lastModifiedBy>
  <cp:revision>6</cp:revision>
  <dcterms:created xsi:type="dcterms:W3CDTF">2015-06-05T09:34:00Z</dcterms:created>
  <dcterms:modified xsi:type="dcterms:W3CDTF">2015-07-02T08:09:00Z</dcterms:modified>
</cp:coreProperties>
</file>