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40" w:rsidRDefault="00107A40" w:rsidP="00107A40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 “canto das sereias”</w:t>
      </w:r>
    </w:p>
    <w:p w:rsidR="00107A40" w:rsidRDefault="00107A40" w:rsidP="00107A40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07A40" w:rsidRDefault="00107A40" w:rsidP="00107A40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expressão “canto das sereias” é-nos bem familiar. Alguns não saberão que se trata </w:t>
      </w:r>
      <w:r w:rsidR="00A1784F">
        <w:rPr>
          <w:rFonts w:ascii="Times New Roman" w:hAnsi="Times New Roman" w:cs="Times New Roman"/>
          <w:sz w:val="22"/>
          <w:szCs w:val="22"/>
        </w:rPr>
        <w:t xml:space="preserve">de </w:t>
      </w:r>
      <w:r>
        <w:rPr>
          <w:rFonts w:ascii="Times New Roman" w:hAnsi="Times New Roman" w:cs="Times New Roman"/>
          <w:sz w:val="22"/>
          <w:szCs w:val="22"/>
        </w:rPr>
        <w:t>uma narrativa da mitologia grega: as sereias, seres mitológicos metade mulher e metade peixe, exerciam uma poderosa sedução nos marinheiros que, atraídos pelo seu magnífico canto, se aproximavam demasiado, acabando por se descuidar e naufragar. Porém, ninguém terá verdadeiramente dúvidas sobre o que evoca: o “canto das sereias” constitui hoje uma metáfora para o encantamento que discursos ilusórios exercem sobre alguns conduzindo-os entretanto à desgraça.</w:t>
      </w:r>
    </w:p>
    <w:p w:rsidR="00107A40" w:rsidRDefault="00107A40" w:rsidP="00107A40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Não é necessário qualquer esforço de raciocínio ou recurso estilístico para passar da mitologia grega para a actualidade grega. O </w:t>
      </w:r>
      <w:proofErr w:type="spellStart"/>
      <w:r>
        <w:rPr>
          <w:rFonts w:ascii="Times New Roman" w:hAnsi="Times New Roman" w:cs="Times New Roman"/>
          <w:sz w:val="22"/>
          <w:szCs w:val="22"/>
        </w:rPr>
        <w:t>S</w:t>
      </w:r>
      <w:r w:rsidRPr="00976941">
        <w:rPr>
          <w:rFonts w:ascii="Times New Roman" w:hAnsi="Times New Roman" w:cs="Times New Roman"/>
          <w:sz w:val="22"/>
          <w:szCs w:val="22"/>
        </w:rPr>
        <w:t>yriza</w:t>
      </w:r>
      <w:proofErr w:type="spellEnd"/>
      <w:r>
        <w:rPr>
          <w:rFonts w:ascii="Times New Roman" w:hAnsi="Times New Roman" w:cs="Times New Roman"/>
          <w:sz w:val="22"/>
          <w:szCs w:val="22"/>
        </w:rPr>
        <w:t>, a sereia de hoje, prometeu o que não tinha mas era de outros, prometeu o que não dependia de si mas de outros. Anunciou o que as pessoas desejavam ouvir mas não era possível. Vendeu esperança quando só tinha ilusões. Agora tem sido obrigado a reconhecer o mito e enfrentar a realidade, mas a desgraça é iminente…</w:t>
      </w:r>
    </w:p>
    <w:p w:rsidR="00107A40" w:rsidRDefault="00107A40" w:rsidP="00107A40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Outros povos europeus resistiram ao “canto das sereias” e evidenciaram outro apego à realidade. Refiro-me às opções feitas no mês de Maio nas eleições legislativas no Reino Unido e nas eleições municipais e autonómicas em Espanha. Quando no Reino Unido se anunciava a ingovernabilidade decorrente de um quase empate entre Conservadores e Trabalhistas, até às vésperas das eleições, os ingleses deram uma maioria absoluta ao Partido Conservador, o mesmo cuja governação dos últimos cinco anos foi marcada pela rígida austeridade nas contas públicas, através da qual conseguiu o maior crescimento na Europa e a diminuição da taxa de desemprego, entre outros índices positivos.</w:t>
      </w:r>
    </w:p>
    <w:p w:rsidR="00107A40" w:rsidRDefault="00107A40" w:rsidP="00107A40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 Espanha, anunciava-se a vitória dos movimentos ditos de cidadãos, por oposição aos partidos já tradicionalmente estruturados, o PP e o PSOE. E, no entanto, apesar de fortes quedas, os Populares e os Socialistas mantiveram as suas posições, situando-se os partidos dos cidadãos na terceira posição. A vitória do partido conservador do governo, protagonista da austeridade em Espanha e da já visível recuperação espanhola, mostrou, mais uma vez, que é possível impor a realidade ao canto da demagogia e do populismo.</w:t>
      </w:r>
    </w:p>
    <w:p w:rsidR="00107A40" w:rsidRDefault="00107A40" w:rsidP="00107A40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Também Portugal caminha para eleições. Também em Portugal as sereias cantam. O que importa agora é saber se nos deixamos encantar pelas palavras que traçam um imaginário sedutor mas ilusório, ou se assumimos a maturidade de uma escolha realista, com as dificuldades inerentes, mas também com ganhos assegurados. Dito à portuguesa, preferimos “um pássaro na mão ou dois a voar”?</w:t>
      </w:r>
    </w:p>
    <w:p w:rsidR="00107A40" w:rsidRDefault="00107A40" w:rsidP="00107A40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C51BC" w:rsidRPr="00107A40" w:rsidRDefault="007C51BC" w:rsidP="00107A40">
      <w:pPr>
        <w:spacing w:after="0" w:line="240" w:lineRule="auto"/>
        <w:rPr>
          <w:rFonts w:ascii="Times New Roman" w:hAnsi="Times New Roman" w:cs="Times New Roman"/>
        </w:rPr>
      </w:pPr>
    </w:p>
    <w:p w:rsidR="00107A40" w:rsidRPr="00107A40" w:rsidRDefault="00107A40" w:rsidP="00107A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7A40">
        <w:rPr>
          <w:rFonts w:ascii="Times New Roman" w:hAnsi="Times New Roman" w:cs="Times New Roman"/>
        </w:rPr>
        <w:t>M. Patrão Neves</w:t>
      </w:r>
    </w:p>
    <w:p w:rsidR="00107A40" w:rsidRPr="00107A40" w:rsidRDefault="00E87C52" w:rsidP="00107A40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4" w:history="1">
        <w:r w:rsidR="00107A40" w:rsidRPr="00107A40">
          <w:rPr>
            <w:rStyle w:val="Hiperligao"/>
            <w:rFonts w:ascii="Times New Roman" w:hAnsi="Times New Roman" w:cs="Times New Roman"/>
          </w:rPr>
          <w:t>www.mpatraoneves.pt</w:t>
        </w:r>
      </w:hyperlink>
    </w:p>
    <w:p w:rsidR="00107A40" w:rsidRPr="00107A40" w:rsidRDefault="00107A40" w:rsidP="00107A40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107A40" w:rsidRPr="00107A40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67E70"/>
    <w:rsid w:val="00067E70"/>
    <w:rsid w:val="00107A40"/>
    <w:rsid w:val="007C51BC"/>
    <w:rsid w:val="00A1784F"/>
    <w:rsid w:val="00E8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5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2255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Céu Patrão Neves</dc:creator>
  <cp:keywords/>
  <dc:description/>
  <cp:lastModifiedBy>Patrão Neves</cp:lastModifiedBy>
  <cp:revision>3</cp:revision>
  <dcterms:created xsi:type="dcterms:W3CDTF">2015-06-05T09:34:00Z</dcterms:created>
  <dcterms:modified xsi:type="dcterms:W3CDTF">2015-06-06T10:19:00Z</dcterms:modified>
</cp:coreProperties>
</file>