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78" w:rsidRPr="003B67CC" w:rsidRDefault="00755A78" w:rsidP="00755A78">
      <w:pPr>
        <w:spacing w:after="0"/>
        <w:jc w:val="both"/>
        <w:rPr>
          <w:rFonts w:cstheme="minorHAnsi"/>
          <w:b/>
        </w:rPr>
      </w:pPr>
      <w:r>
        <w:rPr>
          <w:b/>
          <w:color w:val="000000"/>
          <w:shd w:val="clear" w:color="auto" w:fill="FFFFFF"/>
        </w:rPr>
        <w:t>Ética, Ciência e Sociedade</w:t>
      </w:r>
    </w:p>
    <w:p w:rsidR="00755A78" w:rsidRDefault="00755A78" w:rsidP="00755A7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Quase todos os dias somos inundados com notícias sobre o “admirável mundo da ciência e das novas tecnologias”. Surpreendemo-nos, espantamo-nos, maravilhamo-nos</w:t>
      </w:r>
      <w:proofErr w:type="gramStart"/>
      <w:r>
        <w:rPr>
          <w:rFonts w:cstheme="minorHAnsi"/>
        </w:rPr>
        <w:t>… Somos</w:t>
      </w:r>
      <w:proofErr w:type="gramEnd"/>
      <w:r>
        <w:rPr>
          <w:rFonts w:cstheme="minorHAnsi"/>
        </w:rPr>
        <w:t xml:space="preserve"> crianças coladas na montra de uma loja de brinquedos.</w:t>
      </w:r>
    </w:p>
    <w:p w:rsidR="00755A78" w:rsidRDefault="00755A78" w:rsidP="00755A7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 comunicação social encarrega-se do marketing. Mais do garantir a bondade de tudo o que a ciência nos oferece ou pode vir a oferecer, espicaça o desejo e forja a ilusão do direito a termos acesso a tudo o que a ciência produz ou pode vir a produzir. Este desejo, esta ilusão são apenas reflexo da consciência de uma privação, consciência de não possuir algo que já existe, mesmo que tal não contribua necessariamente para a realização pessoal ou para o desenvolvimento social. Há uma obsessão por ter, por ter sempre mais, numa confusão dramática entre o “ser” e o “ter”: o “ter” deveria ser instrumental, isto é, contribuir para o “ser”, para a </w:t>
      </w:r>
      <w:proofErr w:type="spellStart"/>
      <w:r>
        <w:rPr>
          <w:rFonts w:cstheme="minorHAnsi"/>
        </w:rPr>
        <w:t>perfectibilização</w:t>
      </w:r>
      <w:proofErr w:type="spellEnd"/>
      <w:r>
        <w:rPr>
          <w:rFonts w:cstheme="minorHAnsi"/>
        </w:rPr>
        <w:t xml:space="preserve"> do “ser”; porém, hoje, e cada vez mais, é o “ser” que é avaliado pelo nível do “ter” (quem mais “tem” mais “é”…), num esquecimento da identidade de cada um, enterrada e disfarçada por camadas do “ter”.</w:t>
      </w:r>
    </w:p>
    <w:p w:rsidR="00755A78" w:rsidRDefault="00755A78" w:rsidP="00755A7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Deixem-me explicar… No domínio da tecnociência, cada vez que sai um produto novo apercebemo-nos obviamente de que o não temos e que, por esta fútil razão, o queremos ter. É assim que, por exemplo, descartamos todas as versões dos nossos gadgets, substituídas pelo surgimento de outras mais recentes, mesmo que as anteriores estivessem em perfeitas condições. Desembaraçamo-nos do telemóvel ou do computador, mas também do relógio e até do carro. Não há qualquer necessidade; apenas claudicação </w:t>
      </w:r>
      <w:proofErr w:type="spellStart"/>
      <w:r>
        <w:rPr>
          <w:rFonts w:cstheme="minorHAnsi"/>
        </w:rPr>
        <w:t>irreflectida</w:t>
      </w:r>
      <w:proofErr w:type="spellEnd"/>
      <w:r>
        <w:rPr>
          <w:rFonts w:cstheme="minorHAnsi"/>
        </w:rPr>
        <w:t xml:space="preserve"> à manipulação pelos interesses económico-financeiros. </w:t>
      </w:r>
    </w:p>
    <w:p w:rsidR="00755A78" w:rsidRDefault="00755A78" w:rsidP="00755A7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É assim também, num outro exemplo do mesmo, mas num registo totalmente diferente, que os pais querem que os seus filhos tenham tudo o que os outros têm, não percebendo que é numa equilibrada gestão entre o que se dá e não se dá que nascem traços de carácter como o esforço, a perseverança, o engenho, o mérito…</w:t>
      </w:r>
    </w:p>
    <w:p w:rsidR="00755A78" w:rsidRDefault="00755A78" w:rsidP="00755A7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Em relação às novas biotecnologias que a ciência nos traz, permanecemos ao nível do encantamento infantil na expectativa da chegada do Natal, e os media continuam a incentivar a adesão acrítica ao “novo” apenas pelo sensacionalismo de que o podem revestir o que, por sua vez, lhes traz audiências. Ficamos reféns de uma espiral que não conduz a parte alguma, num rodopiar alucinante, sem sentido. </w:t>
      </w:r>
    </w:p>
    <w:p w:rsidR="00755A78" w:rsidRDefault="00755A78" w:rsidP="00755A7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É assim, por exemplo, com a gestação de substituição, que não correspondia a uma ansiedade da sociedade, que os políticos decidiram sem promoverem o debate dos cidadãos, que é proibida em praticamente todos o mundo (por muitas e boas razões que aqui não cabem) e que agora a comunicação social se entretém a fazer passar como normal e mesmo desejável e até louvável…</w:t>
      </w:r>
    </w:p>
    <w:p w:rsidR="00755A78" w:rsidRDefault="00755A78" w:rsidP="00755A78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“Ética, Ciência e Sociedade”, um simpósio internacional que terá Ponta Delgada por palco, no próximo dia 24 de </w:t>
      </w:r>
      <w:proofErr w:type="gramStart"/>
      <w:r>
        <w:rPr>
          <w:rFonts w:cstheme="minorHAnsi"/>
        </w:rPr>
        <w:t>Novembro</w:t>
      </w:r>
      <w:proofErr w:type="gramEnd"/>
      <w:r>
        <w:rPr>
          <w:rFonts w:cstheme="minorHAnsi"/>
        </w:rPr>
        <w:t xml:space="preserve">, não diaboliza o progresso científico-tecnológico; antes quer contribuir para o reforço do poder cidadão na opção pelas linhas de investigação científico-tecnológica que melhor servem as necessidades de todos. “Ética, Ciência e Sociedade” é acerca de mais e melhor informação para o cidadão acerca dos trilhos presentes e futuros das ciências; acerca da urgência de reflexão e debate sobre as inovações que promovem ou ofendem a dignidade humana e a justiça social; é acerca do poder que a sociedade, o cidadão esclarecido, com capacidade analítica e crítica, tem para, entre os caminhos possíveis, escolher os melhores. </w:t>
      </w:r>
    </w:p>
    <w:p w:rsidR="00DC49CA" w:rsidRPr="004B330B" w:rsidRDefault="00DC49CA" w:rsidP="00755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A1438F" w:rsidRPr="00755A78" w:rsidRDefault="00755A78" w:rsidP="00755A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  <w:bookmarkStart w:id="0" w:name="_GoBack"/>
      <w:bookmarkEnd w:id="0"/>
    </w:p>
    <w:sectPr w:rsidR="00A1438F" w:rsidRPr="00755A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2856C5"/>
    <w:rsid w:val="00530021"/>
    <w:rsid w:val="00631DA2"/>
    <w:rsid w:val="00755A78"/>
    <w:rsid w:val="00A1438F"/>
    <w:rsid w:val="00AA2BBB"/>
    <w:rsid w:val="00B41707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61C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2017-11-17T11:37:00Z</dcterms:created>
  <dcterms:modified xsi:type="dcterms:W3CDTF">2017-11-17T11:38:00Z</dcterms:modified>
</cp:coreProperties>
</file>